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Государственный кадастр особо охраняемых природных территорий </w:t>
      </w:r>
    </w:p>
    <w:p w:rsidR="007E0082" w:rsidRDefault="007E0082" w:rsidP="007E00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677"/>
        <w:gridCol w:w="85"/>
        <w:gridCol w:w="939"/>
        <w:gridCol w:w="2238"/>
        <w:gridCol w:w="3262"/>
      </w:tblGrid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ООПТ </w:t>
            </w:r>
          </w:p>
        </w:tc>
        <w:tc>
          <w:tcPr>
            <w:tcW w:w="6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 w:rsidP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 регионального значения «</w:t>
            </w:r>
            <w:proofErr w:type="spellStart"/>
            <w:r w:rsidR="003C2B56">
              <w:rPr>
                <w:rFonts w:ascii="Times New Roman" w:hAnsi="Times New Roman"/>
                <w:sz w:val="24"/>
                <w:szCs w:val="24"/>
              </w:rPr>
              <w:t>Утинская</w:t>
            </w:r>
            <w:proofErr w:type="spellEnd"/>
            <w:r w:rsidR="003C2B56">
              <w:rPr>
                <w:rFonts w:ascii="Times New Roman" w:hAnsi="Times New Roman"/>
                <w:sz w:val="24"/>
                <w:szCs w:val="24"/>
              </w:rPr>
              <w:t xml:space="preserve"> сурковая колония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природы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Порядковый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кадастрового дела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Профиль: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574C0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Зоологический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3C2B56" w:rsidP="003C2B5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 1987 г.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создания 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2014" w:rsidRDefault="009F2014" w:rsidP="00B034BE">
            <w:pPr>
              <w:jc w:val="both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природы образован с целью сохранения и изучения колонии сурков, занесенных в Красную книгу РТ. Объект имеет научное и историческое значение.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Нормативная основа функционирования</w:t>
            </w:r>
          </w:p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документа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0A31EE" w:rsidP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Совета Министров Татарской АССР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EE" w:rsidRDefault="000A31EE" w:rsidP="000A3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3C2B56">
              <w:rPr>
                <w:rFonts w:ascii="Times New Roman" w:hAnsi="Times New Roman"/>
                <w:sz w:val="24"/>
                <w:szCs w:val="24"/>
              </w:rPr>
              <w:t xml:space="preserve"> 486</w:t>
            </w:r>
          </w:p>
          <w:p w:rsidR="007E0082" w:rsidRDefault="000A31EE" w:rsidP="003C2B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C2B56">
              <w:rPr>
                <w:rFonts w:ascii="Times New Roman" w:hAnsi="Times New Roman"/>
                <w:sz w:val="24"/>
                <w:szCs w:val="24"/>
              </w:rPr>
              <w:t>21 декабря 1987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E0082" w:rsidRPr="007E0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BE4A1A" w:rsidP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BE4A1A" w:rsidP="00BE4A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A1A">
              <w:rPr>
                <w:rFonts w:ascii="Times New Roman" w:hAnsi="Times New Roman"/>
                <w:sz w:val="24"/>
                <w:szCs w:val="24"/>
                <w:lang w:eastAsia="ru-RU"/>
              </w:rPr>
              <w:t>О признании природных объектов государственными памятниками природы местного значения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кабинета Министров Республики Татарстан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644</w:t>
            </w:r>
          </w:p>
          <w:p w:rsidR="007E0082" w:rsidRDefault="000A31EE" w:rsidP="000A31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0082">
              <w:rPr>
                <w:rFonts w:ascii="Times New Roman" w:hAnsi="Times New Roman"/>
                <w:sz w:val="24"/>
                <w:szCs w:val="24"/>
              </w:rPr>
              <w:t>т 29 декабря  2005 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отдельные нормативные правовые акты Совета Министров Татарской АССР, Кабинета Министров Татарской ССР и Кабинета Министров Республики Татарстан по вопросам особо охраняемых природных территорий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Ведомственная подчиненность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 Республики Татарстан по биологическим ресурсам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Международный статус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ООПТ согласно классификации МСОП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Pr="009A08CD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- Природный памятник (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Monument</w:t>
            </w:r>
            <w:proofErr w:type="spellEnd"/>
            <w:r w:rsidRPr="00C53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кластеров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082" w:rsidRDefault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 w:rsidP="00EF0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="00BE4A1A">
              <w:rPr>
                <w:rFonts w:ascii="Times New Roman" w:hAnsi="Times New Roman"/>
                <w:sz w:val="24"/>
                <w:szCs w:val="24"/>
              </w:rPr>
              <w:t>Буинский</w:t>
            </w:r>
            <w:proofErr w:type="spellEnd"/>
            <w:r w:rsidR="00BE4A1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9A08CD">
              <w:rPr>
                <w:rFonts w:ascii="Times New Roman" w:hAnsi="Times New Roman"/>
                <w:sz w:val="24"/>
                <w:szCs w:val="24"/>
              </w:rPr>
              <w:t>.</w:t>
            </w:r>
            <w:r w:rsidR="009A08CD" w:rsidRPr="009A0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BE4A1A" w:rsidP="00EF0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E4A1A">
              <w:rPr>
                <w:rFonts w:ascii="Times New Roman" w:hAnsi="Times New Roman"/>
                <w:sz w:val="24"/>
                <w:szCs w:val="24"/>
              </w:rPr>
              <w:t xml:space="preserve"> 1 км севернее д. </w:t>
            </w:r>
            <w:proofErr w:type="spellStart"/>
            <w:r w:rsidRPr="00BE4A1A">
              <w:rPr>
                <w:rFonts w:ascii="Times New Roman" w:hAnsi="Times New Roman"/>
                <w:sz w:val="24"/>
                <w:szCs w:val="24"/>
              </w:rPr>
              <w:t>Утинка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2A5D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  <w:r w:rsidR="007E0082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морской акватории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9A08CD" w:rsidP="009A08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без изъятия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охранной зоны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811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 га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ООПТ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Наличие в границах ООПТ иных особо охраняемых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природных территорий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7E0082" w:rsidRDefault="007E00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особенности ООПТ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401AD4" w:rsidP="00401AD4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50E30" w:rsidRPr="00DA7592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одится интенсивный выпас скота. </w:t>
            </w:r>
            <w:r w:rsidR="00850E30" w:rsidRPr="00DA7592">
              <w:rPr>
                <w:rFonts w:ascii="Times New Roman" w:hAnsi="Times New Roman"/>
                <w:sz w:val="24"/>
                <w:szCs w:val="24"/>
              </w:rPr>
              <w:t>Образовавшийся пруд отрицательно повлиял на колонию сурков, площадь ее сократилась (видимо из-за изменения влажности почвы).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850E30" w:rsidP="00850E30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E30">
              <w:rPr>
                <w:rFonts w:ascii="Times New Roman" w:hAnsi="Times New Roman"/>
                <w:sz w:val="24"/>
                <w:szCs w:val="24"/>
              </w:rPr>
              <w:t>Овраг длиной 3 км, шириной 40-50 м, глубиной до 15 м с крутыми склонами. По дну оврага ручей - левый приток р. Карлы, который в 1991 г. был перегорожен плотиной.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Умеренно-континентальный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Почвенный покров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Pr="00850E30" w:rsidRDefault="00850E30" w:rsidP="00850E30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E30">
              <w:rPr>
                <w:rFonts w:ascii="Times New Roman" w:hAnsi="Times New Roman"/>
                <w:sz w:val="24"/>
                <w:szCs w:val="24"/>
              </w:rPr>
              <w:t>Чернозем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Гидрологическая сеть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9A08CD" w:rsidP="00DA759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Флора и растительность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Pr="00364372" w:rsidRDefault="00401AD4" w:rsidP="00401AD4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70 видами</w:t>
            </w:r>
            <w:r w:rsidR="00850E30" w:rsidRPr="00DA759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равянистых растений.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фонд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36437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82" w:rsidRPr="00364372" w:rsidRDefault="00401AD4" w:rsidP="00364372">
            <w:pPr>
              <w:tabs>
                <w:tab w:val="left" w:pos="99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50E30" w:rsidRPr="00DA7592">
              <w:rPr>
                <w:rFonts w:ascii="Times New Roman" w:hAnsi="Times New Roman"/>
                <w:sz w:val="24"/>
                <w:szCs w:val="24"/>
              </w:rPr>
              <w:t xml:space="preserve">тмечено 2 вида амфибий, 1 вид рептилий, 12 </w:t>
            </w:r>
            <w:r w:rsidR="00811301">
              <w:rPr>
                <w:rFonts w:ascii="Times New Roman" w:hAnsi="Times New Roman"/>
                <w:sz w:val="24"/>
                <w:szCs w:val="24"/>
              </w:rPr>
              <w:t>видов птиц, в том числе виды – «</w:t>
            </w:r>
            <w:proofErr w:type="spellStart"/>
            <w:r w:rsidR="00811301">
              <w:rPr>
                <w:rFonts w:ascii="Times New Roman" w:hAnsi="Times New Roman"/>
                <w:sz w:val="24"/>
                <w:szCs w:val="24"/>
              </w:rPr>
              <w:t>краснокнижники</w:t>
            </w:r>
            <w:proofErr w:type="spellEnd"/>
            <w:r w:rsidR="00811301">
              <w:rPr>
                <w:rFonts w:ascii="Times New Roman" w:hAnsi="Times New Roman"/>
                <w:sz w:val="24"/>
                <w:szCs w:val="24"/>
              </w:rPr>
              <w:t>»</w:t>
            </w:r>
            <w:r w:rsidR="00850E30" w:rsidRPr="00DA7592">
              <w:rPr>
                <w:rFonts w:ascii="Times New Roman" w:hAnsi="Times New Roman"/>
                <w:sz w:val="24"/>
                <w:szCs w:val="24"/>
              </w:rPr>
              <w:t xml:space="preserve">: лунь полевой, удод, на пролете лебедь-шипун, 8 видов млекопитающих, в том числе крапчатый суслик, </w:t>
            </w:r>
            <w:proofErr w:type="spellStart"/>
            <w:r w:rsidR="00850E30" w:rsidRPr="00DA7592">
              <w:rPr>
                <w:rFonts w:ascii="Times New Roman" w:hAnsi="Times New Roman"/>
                <w:sz w:val="24"/>
                <w:szCs w:val="24"/>
              </w:rPr>
              <w:t>слепушонка</w:t>
            </w:r>
            <w:proofErr w:type="spellEnd"/>
            <w:r w:rsidR="00850E30" w:rsidRPr="00DA7592">
              <w:rPr>
                <w:rFonts w:ascii="Times New Roman" w:hAnsi="Times New Roman"/>
                <w:sz w:val="24"/>
                <w:szCs w:val="24"/>
              </w:rPr>
              <w:t>, занесенные в Красную книгу РТ.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82" w:rsidRDefault="007E0082" w:rsidP="00364372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Редкие и находящиеся под угрозой исчезновения объекты животного и растительного мира</w:t>
            </w:r>
            <w:r w:rsidR="00151A82">
              <w:rPr>
                <w:rFonts w:ascii="Times New Roman" w:hAnsi="Times New Roman"/>
                <w:sz w:val="24"/>
                <w:szCs w:val="24"/>
              </w:rPr>
              <w:t>:</w:t>
            </w:r>
            <w:r w:rsidR="00401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AD4" w:rsidRPr="00DA7592">
              <w:rPr>
                <w:rFonts w:ascii="Times New Roman" w:hAnsi="Times New Roman"/>
                <w:sz w:val="24"/>
                <w:szCs w:val="24"/>
              </w:rPr>
              <w:t xml:space="preserve"> адонис весенний, астрагалы.</w:t>
            </w:r>
          </w:p>
        </w:tc>
      </w:tr>
      <w:tr w:rsidR="007E0082" w:rsidTr="000A31EE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082" w:rsidRPr="001E7869" w:rsidRDefault="001E78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869">
              <w:rPr>
                <w:rFonts w:ascii="Times New Roman" w:hAnsi="Times New Roman"/>
                <w:sz w:val="24"/>
                <w:szCs w:val="24"/>
              </w:rPr>
              <w:t xml:space="preserve">Типичное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</w:rPr>
              <w:t>низковидовое</w:t>
            </w:r>
            <w:proofErr w:type="spellEnd"/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экосистемы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4A6" w:rsidRDefault="000E74A6" w:rsidP="00EF0C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и рекреационные ресурсы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Отсутствуют. 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Историко-культурные объекты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0E7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7E0082" w:rsidTr="000A31E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современного состояния и вклада ООПТ в поддержание экологического баланса окружающих территорий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>
            <w:pPr>
              <w:spacing w:line="240" w:lineRule="auto"/>
              <w:ind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0A31EE"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tabs>
                <w:tab w:val="left" w:pos="601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     Экспликация земель</w:t>
            </w:r>
          </w:p>
          <w:p w:rsidR="007E0082" w:rsidRDefault="007E008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 составу земель:</w:t>
            </w:r>
            <w:r w:rsidR="001E7869">
              <w:t xml:space="preserve"> </w:t>
            </w:r>
            <w:bookmarkStart w:id="0" w:name="_GoBack"/>
            <w:bookmarkEnd w:id="0"/>
          </w:p>
          <w:tbl>
            <w:tblPr>
              <w:tblW w:w="996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5876"/>
              <w:gridCol w:w="3324"/>
            </w:tblGrid>
            <w:tr w:rsidR="007E0082">
              <w:trPr>
                <w:trHeight w:val="5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811301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811301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угодья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82" w:rsidRDefault="007E0082" w:rsidP="00811301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Площадь, га</w:t>
                  </w:r>
                </w:p>
              </w:tc>
            </w:tr>
            <w:tr w:rsidR="007E0082">
              <w:trPr>
                <w:trHeight w:val="375"/>
              </w:trPr>
              <w:tc>
                <w:tcPr>
                  <w:tcW w:w="996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11301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Земли сельскохозяйственного назначения:</w:t>
                  </w:r>
                </w:p>
              </w:tc>
            </w:tr>
            <w:tr w:rsidR="007E0082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11301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11301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11301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11301">
                  <w:pPr>
                    <w:framePr w:hSpace="180" w:wrap="around" w:vAnchor="text" w:hAnchor="text" w:x="-601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11301">
                  <w:pPr>
                    <w:framePr w:hSpace="180" w:wrap="around" w:vAnchor="text" w:hAnchor="text" w:x="-601" w:y="1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11301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0082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11301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11301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0082" w:rsidRDefault="007E0082" w:rsidP="00811301">
                  <w:pPr>
                    <w:framePr w:hSpace="180" w:wrap="around" w:vAnchor="text" w:hAnchor="text" w:x="-601" w:y="1"/>
                    <w:spacing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Земли особо охраняемых территорий и объектов: 0 га.</w:t>
      </w:r>
    </w:p>
    <w:p w:rsidR="007E0082" w:rsidRDefault="007E0082" w:rsidP="007E0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Земли лесного фонда: 0 га.</w:t>
      </w:r>
    </w:p>
    <w:p w:rsidR="007E0082" w:rsidRDefault="007E0082" w:rsidP="007E0082"/>
    <w:tbl>
      <w:tblPr>
        <w:tblpPr w:leftFromText="180" w:rightFromText="180" w:vertAnchor="text" w:tblpX="-601" w:tblpY="1"/>
        <w:tblOverlap w:val="never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16"/>
        <w:gridCol w:w="6564"/>
      </w:tblGrid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Негативное воздействие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082" w:rsidRDefault="007E0082">
            <w:pPr>
              <w:spacing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лица, ответственные за обеспечение охраны и функционирование ООПТ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организации, созданной для управления ООПТ или на которую возложено обязательство по охране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Татарстан по биологическим ресурсам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 г. Казань, ул. Карима Тинчурина, дом 29, 420021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ojm@tatar.ru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http://ojm.tatarstan.ru/rus/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и регистрационный номер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Едином государственном реестре юридических лиц, государственный регистрационный номер 1081690013569 от 04.03.2008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Батков Фёдор Сергеевич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Юрий Борисович</w:t>
            </w:r>
          </w:p>
        </w:tc>
      </w:tr>
      <w:tr w:rsidR="007E0082" w:rsidTr="007E0082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66 94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Гумерович</w:t>
            </w:r>
            <w:proofErr w:type="spellEnd"/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/>
                <w:sz w:val="24"/>
                <w:shd w:val="clear" w:color="auto" w:fill="FFFFFF"/>
              </w:rPr>
              <w:t>8 (843) 211 75 06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Охранное обязательство выдано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082" w:rsidRDefault="007E0082" w:rsidP="003643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режим охраны и использования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 границах Памятников природы запрещается всякая деятельность, влекущая за собой нарушение его сохранности, в том числе: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автомототранспортных средств вне дорог общего пользования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отвод земель под объекты производственного и сельскохозяйственного назначения, базы отдыха, кроме случаев, если отвод земель осуществляется в целях добычи углеводородного сырья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мойка автотранспортных средств и сельскохозяйственной техники на берегах водного объекта;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разведка и добыча общераспространенных полезных ископаемых;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действия, влекущие за собой изменение гидрологического режима территории;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ядохимикатов, минеральных удобрений, химических и биологических средств защиты растений и стимуляторов роста, за исключением случаев, связанных с защитой лесов от вредителей и болезней;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объектов размещения отходов производства и потребления, радиоактивных, химических, взрывчатых, токсичных, отравляющих и ядовитых веществ;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хранение и применение ядохимикатов, минеральных удобрений, химических средств защиты растений и стимуляторов роста, а также размещение и складирование ядохимикатов, минеральных удобрений, навоза и горюче-смазочных материалов;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сплошных рубок леса, выборочных рубок леса интенсивностью выше 30 процентов, уничтожение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старовозрастных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дуплистых деревьев, за исключением санитарных рубок, рубок, связанных с тушением лесных пожаров, в том числе с созданием противопожарных разрывов, рубок, связанных со строительством, реконструкцией и эксплуатацией линейных объектов, осуществляемых в соответствии с настоящим режимом или связанных с добычей углеводородного сырья, со строительством, реконструкцией и эксплуатацией линейных объектов, осуществляемых владельцами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рубок в местах произрастания редких и исчезающих видов растений и грибов, воспроизводства и гнездования объектов животного мира, занесенных в Красную книгу Республики Татарстан,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расчистка просек под линиями связи или электропередачи от подроста древесно-кустарниковой растительности в период с 1 апреля по 31 июля, за исключением случаев аварий, стихийных бедствий и иных обстоятельств,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лесной подстилки и почвенного покрова, пускание палов и выжигание растительности, за исключением противопожарных мероприятий, осуществляемых в соответствии с законодательством Российской Федерации;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подсочка лесных насаждений и заготовка живицы;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лесных плантаций;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производственных объектов, выделение участков под ведение личного подсобного хозяйства и индивидуального жилищного строительства;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согласованию с Государственным комитетом Республики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Татарстан по биологическим ресурсам - строительство дорог, путепроводов, линий электропередачи и иных коммуникаций (кроме случаев, если строительство осуществляется в целях добычи углеводородного сырья владельцами лицензии на пользование участком недр или связано с выполнением мероприятий по охране, защите, воспроизводству лесов, иных природных комплексов);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рекреационной деятельности (в том числе организация мест отдыха и разведение костров, за исключением специально отведенных мест);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уничтожение и повреждение аншлагов, шлагбаумов, граничных столбов и других информационных знаков.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Добыча объектов животного мира в научно-исследовательских целях и целях регулирования численности, проведение биотехнических и противоэпизоотических мероприятий, изыскательских работ, реконструкция и капитальный ремонт линейных объектов, а также проведение мероприятий по охране и защите лесов, обеспечению санитарной безопасности в лесах, уходу за лесом,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лесоразведению на территории Памятников природы осуществляются соответствующими хозяйствующими субъектами по согласованию с Государственным комитетом Республики Татарстан по биологическим ресурсам.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хозяйственная деятельность осуществляется в соответствии с настоящим Режимом и Требованиями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Татарстан, утвержденными постановлением Кабинета Министров Республики Татарстан от 15.09.2000 N 669 "О требованиях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Татарстан".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Памятников природы разрешается: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организаций - владельцев лицензии на пользование участком недр;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специальных машин и механизмов для осуществления лесохозяйственных, лесокультурных, лесозащитных и противопожарных и биотехнических 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проезд и стоянка спецтехники для осуществления мероприятий по обслуживанию линий электропередачи и при иных обстоятельствах, носящих чрезвычайный характер;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ульев и пасек на землях лесного фонда в форме временных построек;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биотехнических и противоэпизоотических </w:t>
            </w: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сбор зоологических, ботанических и минералогических коллекций и палеонтологических объектов в научно-исследовательских целях научно-исследовательскими учреждениями и образовательными организациями высшего образования на основании договоров с Государственным комитетом Республики Татарстан по биологическим ресурсам;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санитарной и противопожарной безопасности людей, животных, природных комплексов и объектов;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научных исследований, включая экологический мониторинг;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рубка в соответствии с результатами лесопатологических обследований;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заготовка древесины и </w:t>
            </w:r>
            <w:proofErr w:type="spellStart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лесных ресурсов гражданами для собственных нужд в соответствии с законодательством;</w:t>
            </w:r>
          </w:p>
          <w:p w:rsidR="001E7869" w:rsidRPr="001E7869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эколого-просветительской работы;</w:t>
            </w:r>
          </w:p>
          <w:p w:rsidR="007E0082" w:rsidRDefault="001E7869" w:rsidP="001E78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6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надзорных функций уполномоченными органами исполнительной власти Республики Татарстан при осуществлении ими регионального государственного экологического надзора.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Зонирование территории ООПТ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0082" w:rsidTr="007E008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охранной зоны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082" w:rsidRDefault="007E00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7E0082" w:rsidRDefault="007E0082" w:rsidP="007E0082">
      <w:pPr>
        <w:rPr>
          <w:sz w:val="16"/>
          <w:szCs w:val="16"/>
        </w:rPr>
        <w:sectPr w:rsidR="007E0082">
          <w:pgSz w:w="11906" w:h="16838"/>
          <w:pgMar w:top="1134" w:right="1416" w:bottom="1134" w:left="1701" w:header="709" w:footer="709" w:gutter="0"/>
          <w:cols w:space="720"/>
        </w:sectPr>
      </w:pPr>
    </w:p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47"/>
      </w:tblGrid>
      <w:tr w:rsidR="007E0082" w:rsidTr="007E0082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082" w:rsidRDefault="007E008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Собственники, землепользователи, землевладельцы, арендаторы земельных участков в границах ООПТ</w:t>
            </w:r>
          </w:p>
        </w:tc>
      </w:tr>
    </w:tbl>
    <w:p w:rsidR="007E0082" w:rsidRDefault="007E0082" w:rsidP="007E008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89"/>
        <w:gridCol w:w="821"/>
        <w:gridCol w:w="1418"/>
        <w:gridCol w:w="596"/>
        <w:gridCol w:w="2694"/>
        <w:gridCol w:w="1984"/>
      </w:tblGrid>
      <w:tr w:rsidR="007E0082" w:rsidTr="0088368D">
        <w:trPr>
          <w:trHeight w:val="19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Показатель\правообладатель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Цели, сроки и разрешенные виды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082" w:rsidRDefault="007E00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Существующие обременения</w:t>
            </w:r>
          </w:p>
        </w:tc>
      </w:tr>
      <w:tr w:rsidR="007E0082" w:rsidTr="0088368D">
        <w:trPr>
          <w:trHeight w:val="24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16:01:100505:75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1E7869" w:rsidP="0088368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Татарстан,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Агрызский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Кичкетанское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Агрызское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лесничество,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Шаршадинское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участковое лесничество,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 w:rsidP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479 028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Заготовка древесины; заготовка и сбор </w:t>
            </w:r>
            <w:proofErr w:type="spellStart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1E7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лесных ресурсов; заготовка пищевых лесных ресурсов и сбор лекарственных расте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1E786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E0082" w:rsidTr="0088368D">
        <w:trPr>
          <w:trHeight w:val="25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82" w:rsidRDefault="007E00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082" w:rsidRDefault="007E0082" w:rsidP="007E0082"/>
    <w:p w:rsidR="007E0082" w:rsidRDefault="007E0082" w:rsidP="007E0082"/>
    <w:tbl>
      <w:tblPr>
        <w:tblpPr w:leftFromText="180" w:rightFromText="180" w:vertAnchor="text" w:horzAnchor="margin" w:tblpY="513"/>
        <w:tblOverlap w:val="never"/>
        <w:tblW w:w="9781" w:type="dxa"/>
        <w:tblLook w:val="04A0" w:firstRow="1" w:lastRow="0" w:firstColumn="1" w:lastColumn="0" w:noHBand="0" w:noVBand="1"/>
      </w:tblPr>
      <w:tblGrid>
        <w:gridCol w:w="636"/>
        <w:gridCol w:w="2600"/>
        <w:gridCol w:w="6545"/>
      </w:tblGrid>
      <w:tr w:rsidR="007E0082" w:rsidTr="007E0082">
        <w:tc>
          <w:tcPr>
            <w:tcW w:w="636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0" w:type="dxa"/>
            <w:hideMark/>
          </w:tcPr>
          <w:p w:rsidR="007E0082" w:rsidRDefault="007E00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Просветительские и рекреационные объекты на ООПТ</w:t>
            </w:r>
          </w:p>
        </w:tc>
        <w:tc>
          <w:tcPr>
            <w:tcW w:w="6545" w:type="dxa"/>
            <w:vAlign w:val="center"/>
          </w:tcPr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7E0082" w:rsidRDefault="007E0082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82" w:rsidRDefault="007E0082" w:rsidP="007E0082">
      <w:pPr>
        <w:jc w:val="both"/>
        <w:rPr>
          <w:rFonts w:ascii="Times New Roman" w:hAnsi="Times New Roman"/>
          <w:sz w:val="24"/>
          <w:szCs w:val="24"/>
        </w:rPr>
      </w:pPr>
    </w:p>
    <w:p w:rsidR="008317C5" w:rsidRDefault="008317C5"/>
    <w:sectPr w:rsidR="008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82"/>
    <w:rsid w:val="000A31EE"/>
    <w:rsid w:val="000E74A6"/>
    <w:rsid w:val="00151A82"/>
    <w:rsid w:val="001E7869"/>
    <w:rsid w:val="002A5D26"/>
    <w:rsid w:val="00364372"/>
    <w:rsid w:val="003C2B56"/>
    <w:rsid w:val="00401AD4"/>
    <w:rsid w:val="00574C00"/>
    <w:rsid w:val="007E0082"/>
    <w:rsid w:val="00811301"/>
    <w:rsid w:val="008317C5"/>
    <w:rsid w:val="00850E30"/>
    <w:rsid w:val="0088368D"/>
    <w:rsid w:val="009A08CD"/>
    <w:rsid w:val="009F2014"/>
    <w:rsid w:val="00A12290"/>
    <w:rsid w:val="00B034BE"/>
    <w:rsid w:val="00BE4A1A"/>
    <w:rsid w:val="00D106CC"/>
    <w:rsid w:val="00DA7592"/>
    <w:rsid w:val="00EF0C78"/>
    <w:rsid w:val="00F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EF0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rsid w:val="007E0082"/>
  </w:style>
  <w:style w:type="character" w:customStyle="1" w:styleId="date-display-single">
    <w:name w:val="date-display-single"/>
    <w:basedOn w:val="a0"/>
    <w:rsid w:val="00EF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1572-1A60-415F-BF35-ACB21EAA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ilfat</cp:lastModifiedBy>
  <cp:revision>16</cp:revision>
  <dcterms:created xsi:type="dcterms:W3CDTF">2018-11-10T07:50:00Z</dcterms:created>
  <dcterms:modified xsi:type="dcterms:W3CDTF">2018-11-14T13:03:00Z</dcterms:modified>
</cp:coreProperties>
</file>