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5A" w:rsidRPr="005F1F01" w:rsidRDefault="000136B7" w:rsidP="00536C24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7285A" w:rsidRPr="005F1F01">
        <w:rPr>
          <w:rFonts w:ascii="Times New Roman" w:eastAsia="Calibri" w:hAnsi="Times New Roman" w:cs="Times New Roman"/>
          <w:sz w:val="28"/>
          <w:szCs w:val="28"/>
        </w:rPr>
        <w:t>ОЯСНИТЕЛЬНАЯ ЗАПИСКА</w:t>
      </w:r>
    </w:p>
    <w:p w:rsidR="0007285A" w:rsidRPr="005F1F01" w:rsidRDefault="0007285A" w:rsidP="00536C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F01">
        <w:rPr>
          <w:rFonts w:ascii="Times New Roman" w:eastAsia="Calibri" w:hAnsi="Times New Roman" w:cs="Times New Roman"/>
          <w:sz w:val="28"/>
          <w:szCs w:val="28"/>
        </w:rPr>
        <w:t>к проекту постановления Кабинета Министров Республики Татарстан</w:t>
      </w:r>
    </w:p>
    <w:p w:rsidR="00CF6845" w:rsidRDefault="00252CDE" w:rsidP="00536C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F154C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</w:t>
      </w:r>
      <w:r w:rsidR="007F154C" w:rsidRPr="007F154C">
        <w:rPr>
          <w:rFonts w:ascii="Times New Roman" w:eastAsia="Calibri" w:hAnsi="Times New Roman" w:cs="Times New Roman"/>
          <w:sz w:val="28"/>
          <w:szCs w:val="28"/>
        </w:rPr>
        <w:t>ие о государственном природном заказнике регионального значения комплексного профиля «Голубые озера», утвержденное постановл</w:t>
      </w:r>
      <w:r w:rsidR="007F154C">
        <w:rPr>
          <w:rFonts w:ascii="Times New Roman" w:eastAsia="Calibri" w:hAnsi="Times New Roman" w:cs="Times New Roman"/>
          <w:sz w:val="28"/>
          <w:szCs w:val="28"/>
        </w:rPr>
        <w:t>ение Кабинета Министров Респуб</w:t>
      </w:r>
      <w:r w:rsidR="007F154C" w:rsidRPr="007F154C">
        <w:rPr>
          <w:rFonts w:ascii="Times New Roman" w:eastAsia="Calibri" w:hAnsi="Times New Roman" w:cs="Times New Roman"/>
          <w:sz w:val="28"/>
          <w:szCs w:val="28"/>
        </w:rPr>
        <w:t>лики Татарстан от 16.06.2003 № 324 «Об утверждении Положения</w:t>
      </w:r>
      <w:r w:rsidR="007F154C">
        <w:rPr>
          <w:rFonts w:ascii="Times New Roman" w:eastAsia="Calibri" w:hAnsi="Times New Roman" w:cs="Times New Roman"/>
          <w:sz w:val="28"/>
          <w:szCs w:val="28"/>
        </w:rPr>
        <w:t xml:space="preserve"> о государственном природном за</w:t>
      </w:r>
      <w:r w:rsidR="007F154C" w:rsidRPr="007F154C">
        <w:rPr>
          <w:rFonts w:ascii="Times New Roman" w:eastAsia="Calibri" w:hAnsi="Times New Roman" w:cs="Times New Roman"/>
          <w:sz w:val="28"/>
          <w:szCs w:val="28"/>
        </w:rPr>
        <w:t>казнике регионального значения комплексного профиля «Голубые озера»</w:t>
      </w:r>
    </w:p>
    <w:p w:rsidR="00CF6845" w:rsidRPr="00CF6845" w:rsidRDefault="00CF6845" w:rsidP="00536C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54C" w:rsidRDefault="007F154C" w:rsidP="00044CB0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015031">
        <w:rPr>
          <w:rFonts w:ascii="Times New Roman" w:hAnsi="Times New Roman"/>
          <w:b w:val="0"/>
          <w:sz w:val="28"/>
          <w:szCs w:val="28"/>
        </w:rPr>
        <w:t xml:space="preserve">Государственный природный заказник регионального значения комплексного профиля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7F154C">
        <w:rPr>
          <w:rFonts w:ascii="Times New Roman" w:hAnsi="Times New Roman"/>
          <w:b w:val="0"/>
          <w:sz w:val="28"/>
          <w:szCs w:val="28"/>
        </w:rPr>
        <w:t>Голубые озера</w:t>
      </w:r>
      <w:r>
        <w:rPr>
          <w:rFonts w:ascii="Times New Roman" w:hAnsi="Times New Roman"/>
          <w:b w:val="0"/>
          <w:sz w:val="28"/>
          <w:szCs w:val="28"/>
        </w:rPr>
        <w:t xml:space="preserve">» (далее – Заказник) </w:t>
      </w:r>
      <w:r w:rsidRPr="00015031">
        <w:rPr>
          <w:rFonts w:ascii="Times New Roman" w:hAnsi="Times New Roman"/>
          <w:b w:val="0"/>
          <w:sz w:val="28"/>
          <w:szCs w:val="28"/>
        </w:rPr>
        <w:t xml:space="preserve">является особо охраняемой природной территорией республиканского значения, образованной с целью </w:t>
      </w:r>
      <w:r w:rsidRPr="007F154C">
        <w:rPr>
          <w:rFonts w:ascii="Times New Roman" w:hAnsi="Times New Roman"/>
          <w:b w:val="0"/>
          <w:sz w:val="28"/>
          <w:szCs w:val="28"/>
        </w:rPr>
        <w:t>уникальных озерных комплексов в пригородной зоне г. Казани и в Высокогорском муниципальном районе Республики Татарстан</w:t>
      </w:r>
      <w:r w:rsidRPr="00015031">
        <w:rPr>
          <w:rFonts w:ascii="Times New Roman" w:hAnsi="Times New Roman"/>
          <w:b w:val="0"/>
          <w:sz w:val="28"/>
          <w:szCs w:val="28"/>
        </w:rPr>
        <w:t>.</w:t>
      </w:r>
    </w:p>
    <w:p w:rsidR="007F154C" w:rsidRDefault="007F154C" w:rsidP="00044CB0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</w:t>
      </w:r>
      <w:r w:rsidRPr="00757F50">
        <w:rPr>
          <w:rFonts w:ascii="Times New Roman" w:hAnsi="Times New Roman"/>
          <w:b w:val="0"/>
          <w:sz w:val="28"/>
          <w:szCs w:val="28"/>
        </w:rPr>
        <w:t>редставленн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757F50">
        <w:rPr>
          <w:rFonts w:ascii="Times New Roman" w:hAnsi="Times New Roman"/>
          <w:b w:val="0"/>
          <w:sz w:val="28"/>
          <w:szCs w:val="28"/>
        </w:rPr>
        <w:t xml:space="preserve"> на рассмотрени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57F50">
        <w:rPr>
          <w:rFonts w:ascii="Times New Roman" w:hAnsi="Times New Roman"/>
          <w:b w:val="0"/>
          <w:sz w:val="28"/>
          <w:szCs w:val="28"/>
        </w:rPr>
        <w:t xml:space="preserve"> проект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757F50">
        <w:rPr>
          <w:rFonts w:ascii="Times New Roman" w:hAnsi="Times New Roman"/>
          <w:b w:val="0"/>
          <w:sz w:val="28"/>
          <w:szCs w:val="28"/>
        </w:rPr>
        <w:t xml:space="preserve"> постановления Кабинета Министров Республики Татарстан «</w:t>
      </w:r>
      <w:r w:rsidRPr="007F154C">
        <w:rPr>
          <w:rFonts w:ascii="Times New Roman" w:hAnsi="Times New Roman"/>
          <w:b w:val="0"/>
          <w:sz w:val="28"/>
          <w:szCs w:val="28"/>
        </w:rPr>
        <w:t>О внесении изменений в Положение о государственном природном заказнике регионального значения комплексного профиля «Голубые озера», утвержденное постановление Кабинета Министров Республики Татарстан от 16.06.2003 № 324 «Об утверждении Положения о государственном природном заказнике регионального значения комп</w:t>
      </w:r>
      <w:r>
        <w:rPr>
          <w:rFonts w:ascii="Times New Roman" w:hAnsi="Times New Roman"/>
          <w:b w:val="0"/>
          <w:sz w:val="28"/>
          <w:szCs w:val="28"/>
        </w:rPr>
        <w:t>лексного профиля «Голубые озера</w:t>
      </w:r>
      <w:r w:rsidRPr="00015031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(далее – Проект)</w:t>
      </w:r>
      <w:r w:rsidRPr="00757F5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устанавливаются основные ограничения на </w:t>
      </w:r>
      <w:r>
        <w:rPr>
          <w:rFonts w:ascii="Times New Roman" w:hAnsi="Times New Roman"/>
          <w:b w:val="0"/>
          <w:sz w:val="28"/>
          <w:szCs w:val="28"/>
        </w:rPr>
        <w:t xml:space="preserve">посещение </w:t>
      </w:r>
      <w:r w:rsidRPr="007F154C">
        <w:rPr>
          <w:rFonts w:ascii="Times New Roman" w:hAnsi="Times New Roman"/>
          <w:b w:val="0"/>
          <w:sz w:val="28"/>
          <w:szCs w:val="28"/>
        </w:rPr>
        <w:t xml:space="preserve">физическими лицами территории </w:t>
      </w:r>
      <w:r w:rsidR="00536C24">
        <w:rPr>
          <w:rFonts w:ascii="Times New Roman" w:hAnsi="Times New Roman"/>
          <w:b w:val="0"/>
          <w:sz w:val="28"/>
          <w:szCs w:val="28"/>
        </w:rPr>
        <w:t>Заказника</w:t>
      </w:r>
      <w:r>
        <w:rPr>
          <w:rFonts w:ascii="Times New Roman" w:hAnsi="Times New Roman"/>
          <w:b w:val="0"/>
          <w:sz w:val="28"/>
          <w:szCs w:val="28"/>
        </w:rPr>
        <w:t xml:space="preserve"> в установленное время, в том числе купание, а также </w:t>
      </w:r>
      <w:r w:rsidRPr="007F154C">
        <w:rPr>
          <w:rFonts w:ascii="Times New Roman" w:hAnsi="Times New Roman"/>
          <w:b w:val="0"/>
          <w:sz w:val="28"/>
          <w:szCs w:val="28"/>
        </w:rPr>
        <w:t>погружение с аквалангом или со специальными снаряжениями в Малое Голубое, Б</w:t>
      </w:r>
      <w:r>
        <w:rPr>
          <w:rFonts w:ascii="Times New Roman" w:hAnsi="Times New Roman"/>
          <w:b w:val="0"/>
          <w:sz w:val="28"/>
          <w:szCs w:val="28"/>
        </w:rPr>
        <w:t>ольшое Голубое, Проточное озера.</w:t>
      </w:r>
    </w:p>
    <w:p w:rsidR="00536C24" w:rsidRDefault="00536C24" w:rsidP="00044CB0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536C24">
        <w:rPr>
          <w:rFonts w:ascii="Times New Roman" w:hAnsi="Times New Roman"/>
          <w:b w:val="0"/>
          <w:sz w:val="28"/>
          <w:szCs w:val="28"/>
        </w:rPr>
        <w:t>На сегодняшний день Голубые озера являются природной достопримечательностью для туристов и излюбленным местом для массового повседневного отдыха.</w:t>
      </w:r>
      <w:bookmarkStart w:id="0" w:name="_GoBack"/>
      <w:bookmarkEnd w:id="0"/>
    </w:p>
    <w:p w:rsidR="00536C24" w:rsidRPr="00536C24" w:rsidRDefault="00536C24" w:rsidP="00044CB0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536C24">
        <w:rPr>
          <w:rFonts w:ascii="Times New Roman" w:hAnsi="Times New Roman"/>
          <w:b w:val="0"/>
          <w:sz w:val="28"/>
          <w:szCs w:val="28"/>
        </w:rPr>
        <w:t xml:space="preserve">Голубое озеро представляет собой каскад из трёх сообщающихся водотоков – Малое Голубое озеро (Малая Пучина) и Проточное озеро (Голубое озеро) и Большое Голубое озеро (Большая пучина). Наиболее глубоководный водоём – Большое Голубое озеро (глубина около 16 м – ранее доходила до 20 м). Озёра отличаются высоким </w:t>
      </w:r>
      <w:proofErr w:type="spellStart"/>
      <w:r w:rsidRPr="00536C24">
        <w:rPr>
          <w:rFonts w:ascii="Times New Roman" w:hAnsi="Times New Roman"/>
          <w:b w:val="0"/>
          <w:sz w:val="28"/>
          <w:szCs w:val="28"/>
        </w:rPr>
        <w:t>водообменом</w:t>
      </w:r>
      <w:proofErr w:type="spellEnd"/>
      <w:r w:rsidRPr="00536C24">
        <w:rPr>
          <w:rFonts w:ascii="Times New Roman" w:hAnsi="Times New Roman"/>
          <w:b w:val="0"/>
          <w:sz w:val="28"/>
          <w:szCs w:val="28"/>
        </w:rPr>
        <w:t>.</w:t>
      </w:r>
    </w:p>
    <w:p w:rsidR="00536C24" w:rsidRDefault="00536C24" w:rsidP="00044CB0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536C24">
        <w:rPr>
          <w:rFonts w:ascii="Times New Roman" w:hAnsi="Times New Roman"/>
          <w:b w:val="0"/>
          <w:sz w:val="28"/>
          <w:szCs w:val="28"/>
        </w:rPr>
        <w:t xml:space="preserve">Малое Голубое озеро и Проточное озеро расположены в северной части Голубых озёр и осуществляют питание Большого Голубого озера, расположенного около </w:t>
      </w:r>
      <w:proofErr w:type="spellStart"/>
      <w:r w:rsidRPr="00536C24">
        <w:rPr>
          <w:rFonts w:ascii="Times New Roman" w:hAnsi="Times New Roman"/>
          <w:b w:val="0"/>
          <w:sz w:val="28"/>
          <w:szCs w:val="28"/>
        </w:rPr>
        <w:t>п.Голубое</w:t>
      </w:r>
      <w:proofErr w:type="spellEnd"/>
      <w:r w:rsidRPr="00536C24">
        <w:rPr>
          <w:rFonts w:ascii="Times New Roman" w:hAnsi="Times New Roman"/>
          <w:b w:val="0"/>
          <w:sz w:val="28"/>
          <w:szCs w:val="28"/>
        </w:rPr>
        <w:t xml:space="preserve"> озеро. Питание происходит за счёт разгрузки глубокозалегающих водоносных горизонтов через две карстовые воронки, расположенные в Малом Голубом озере и Проточном озере.</w:t>
      </w:r>
    </w:p>
    <w:p w:rsidR="00536C24" w:rsidRDefault="00536C24" w:rsidP="00044CB0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E4CA0">
        <w:rPr>
          <w:rFonts w:ascii="Times New Roman" w:hAnsi="Times New Roman"/>
          <w:b w:val="0"/>
          <w:sz w:val="28"/>
          <w:szCs w:val="28"/>
        </w:rPr>
        <w:t>Запрет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9E4CA0">
        <w:rPr>
          <w:rFonts w:ascii="Times New Roman" w:hAnsi="Times New Roman"/>
          <w:b w:val="0"/>
          <w:sz w:val="28"/>
          <w:szCs w:val="28"/>
        </w:rPr>
        <w:t xml:space="preserve"> связан с тем, что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536C24">
        <w:rPr>
          <w:rFonts w:ascii="Times New Roman" w:hAnsi="Times New Roman"/>
          <w:b w:val="0"/>
          <w:sz w:val="28"/>
          <w:szCs w:val="28"/>
        </w:rPr>
        <w:t xml:space="preserve">настоящее время, в результате увеличившейся в несколько раз антропогенной нагрузки, имеется риск потери свойств самоочищения озёр и как результат деградация и потеря уникальности системы Голубых озёр.   </w:t>
      </w:r>
    </w:p>
    <w:p w:rsidR="00536C24" w:rsidRDefault="007F154C" w:rsidP="00044C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учетом планируемых изменений ослабление режима особой охраны Заказника не происходит, площадь Заказника не уменьшается.</w:t>
      </w:r>
    </w:p>
    <w:p w:rsidR="00EE7BA7" w:rsidRPr="00536C24" w:rsidRDefault="004653A9" w:rsidP="00044C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53A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Принятие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Проекта</w:t>
      </w:r>
      <w:r w:rsidRPr="004653A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не потребует выделения дополнительных средств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из бюджета Республики Татарстан</w:t>
      </w:r>
      <w:r w:rsidRPr="004653A9">
        <w:rPr>
          <w:rFonts w:ascii="Times New Roman" w:hAnsi="Times New Roman" w:cs="Times New Roman"/>
          <w:b w:val="0"/>
          <w:sz w:val="28"/>
          <w:szCs w:val="28"/>
          <w:lang w:eastAsia="ru-RU"/>
        </w:rPr>
        <w:t>, в связи с чем согласование Министерства финансов Республики Татарстан не требуется.</w:t>
      </w:r>
    </w:p>
    <w:p w:rsidR="00CD0B07" w:rsidRDefault="00CD0B07" w:rsidP="0053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B07" w:rsidSect="008A216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44" w:rsidRDefault="00313E44" w:rsidP="00297146">
      <w:pPr>
        <w:spacing w:after="0" w:line="240" w:lineRule="auto"/>
      </w:pPr>
      <w:r>
        <w:separator/>
      </w:r>
    </w:p>
  </w:endnote>
  <w:endnote w:type="continuationSeparator" w:id="0">
    <w:p w:rsidR="00313E44" w:rsidRDefault="00313E44" w:rsidP="002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44" w:rsidRDefault="00313E44" w:rsidP="00297146">
      <w:pPr>
        <w:spacing w:after="0" w:line="240" w:lineRule="auto"/>
      </w:pPr>
      <w:r>
        <w:separator/>
      </w:r>
    </w:p>
  </w:footnote>
  <w:footnote w:type="continuationSeparator" w:id="0">
    <w:p w:rsidR="00313E44" w:rsidRDefault="00313E44" w:rsidP="0029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151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3E44" w:rsidRPr="00297146" w:rsidRDefault="00313E4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71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71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71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6C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71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3E44" w:rsidRDefault="00313E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7CE"/>
    <w:multiLevelType w:val="hybridMultilevel"/>
    <w:tmpl w:val="42B8181A"/>
    <w:lvl w:ilvl="0" w:tplc="34D2B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B376848"/>
    <w:multiLevelType w:val="hybridMultilevel"/>
    <w:tmpl w:val="907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1"/>
    <w:rsid w:val="00003FE1"/>
    <w:rsid w:val="0000479F"/>
    <w:rsid w:val="00004CFE"/>
    <w:rsid w:val="000136B7"/>
    <w:rsid w:val="00035AC3"/>
    <w:rsid w:val="00044CB0"/>
    <w:rsid w:val="00045CDF"/>
    <w:rsid w:val="00051429"/>
    <w:rsid w:val="0005491A"/>
    <w:rsid w:val="000620F4"/>
    <w:rsid w:val="0007285A"/>
    <w:rsid w:val="00076244"/>
    <w:rsid w:val="00080417"/>
    <w:rsid w:val="0008656F"/>
    <w:rsid w:val="0008776D"/>
    <w:rsid w:val="0009628A"/>
    <w:rsid w:val="000A1E3D"/>
    <w:rsid w:val="000A7957"/>
    <w:rsid w:val="000C2B84"/>
    <w:rsid w:val="000C7AC6"/>
    <w:rsid w:val="000D18E6"/>
    <w:rsid w:val="000E1DF2"/>
    <w:rsid w:val="000F50C0"/>
    <w:rsid w:val="000F55C7"/>
    <w:rsid w:val="000F5806"/>
    <w:rsid w:val="000F6A34"/>
    <w:rsid w:val="00110E3C"/>
    <w:rsid w:val="001170C3"/>
    <w:rsid w:val="00132BD0"/>
    <w:rsid w:val="00134D19"/>
    <w:rsid w:val="00144EF1"/>
    <w:rsid w:val="001528AD"/>
    <w:rsid w:val="00162A3F"/>
    <w:rsid w:val="00162B94"/>
    <w:rsid w:val="0016517B"/>
    <w:rsid w:val="0017260D"/>
    <w:rsid w:val="00172E71"/>
    <w:rsid w:val="00191433"/>
    <w:rsid w:val="001930AD"/>
    <w:rsid w:val="001A322D"/>
    <w:rsid w:val="001B17B6"/>
    <w:rsid w:val="001C12D6"/>
    <w:rsid w:val="001D7B83"/>
    <w:rsid w:val="001F1D8A"/>
    <w:rsid w:val="001F2D78"/>
    <w:rsid w:val="00201736"/>
    <w:rsid w:val="00201B33"/>
    <w:rsid w:val="0020664E"/>
    <w:rsid w:val="00207CCE"/>
    <w:rsid w:val="002132DB"/>
    <w:rsid w:val="002217B9"/>
    <w:rsid w:val="00223A3E"/>
    <w:rsid w:val="00223BA8"/>
    <w:rsid w:val="002348DF"/>
    <w:rsid w:val="0023519B"/>
    <w:rsid w:val="00245CB3"/>
    <w:rsid w:val="00252741"/>
    <w:rsid w:val="00252CDE"/>
    <w:rsid w:val="00256F2D"/>
    <w:rsid w:val="0026039E"/>
    <w:rsid w:val="00260D7D"/>
    <w:rsid w:val="0027360A"/>
    <w:rsid w:val="00274516"/>
    <w:rsid w:val="002825C9"/>
    <w:rsid w:val="002834FC"/>
    <w:rsid w:val="0028670F"/>
    <w:rsid w:val="00297146"/>
    <w:rsid w:val="002A50EA"/>
    <w:rsid w:val="002B1543"/>
    <w:rsid w:val="002B2B95"/>
    <w:rsid w:val="002B2CA4"/>
    <w:rsid w:val="002B2EB4"/>
    <w:rsid w:val="002B4556"/>
    <w:rsid w:val="002B5033"/>
    <w:rsid w:val="002B6B8C"/>
    <w:rsid w:val="002C1C85"/>
    <w:rsid w:val="002C2AAF"/>
    <w:rsid w:val="002C62B4"/>
    <w:rsid w:val="002D5DCF"/>
    <w:rsid w:val="002D7159"/>
    <w:rsid w:val="002E326C"/>
    <w:rsid w:val="002E5A70"/>
    <w:rsid w:val="002F5C50"/>
    <w:rsid w:val="002F612D"/>
    <w:rsid w:val="00313E44"/>
    <w:rsid w:val="003358B8"/>
    <w:rsid w:val="00336A52"/>
    <w:rsid w:val="0034325F"/>
    <w:rsid w:val="00345BAA"/>
    <w:rsid w:val="00350743"/>
    <w:rsid w:val="00351A8F"/>
    <w:rsid w:val="00355F64"/>
    <w:rsid w:val="00356D6F"/>
    <w:rsid w:val="003626F8"/>
    <w:rsid w:val="00374EB5"/>
    <w:rsid w:val="003776C8"/>
    <w:rsid w:val="00380F57"/>
    <w:rsid w:val="00385B1A"/>
    <w:rsid w:val="003907C8"/>
    <w:rsid w:val="0039369D"/>
    <w:rsid w:val="00397BCD"/>
    <w:rsid w:val="003B4AE2"/>
    <w:rsid w:val="003B55DA"/>
    <w:rsid w:val="003B5F19"/>
    <w:rsid w:val="003C577C"/>
    <w:rsid w:val="003D34A7"/>
    <w:rsid w:val="003D5CAD"/>
    <w:rsid w:val="003E4942"/>
    <w:rsid w:val="003E7EAE"/>
    <w:rsid w:val="003F0A4B"/>
    <w:rsid w:val="003F336F"/>
    <w:rsid w:val="003F588B"/>
    <w:rsid w:val="00400B6B"/>
    <w:rsid w:val="00401F20"/>
    <w:rsid w:val="00403B77"/>
    <w:rsid w:val="00421794"/>
    <w:rsid w:val="00442CB3"/>
    <w:rsid w:val="00445064"/>
    <w:rsid w:val="0044712C"/>
    <w:rsid w:val="0045549D"/>
    <w:rsid w:val="004611D8"/>
    <w:rsid w:val="00461EE5"/>
    <w:rsid w:val="00463F6C"/>
    <w:rsid w:val="004653A9"/>
    <w:rsid w:val="0047345B"/>
    <w:rsid w:val="00475D88"/>
    <w:rsid w:val="00476655"/>
    <w:rsid w:val="00476848"/>
    <w:rsid w:val="00476FF0"/>
    <w:rsid w:val="00483026"/>
    <w:rsid w:val="004943A5"/>
    <w:rsid w:val="00496A9E"/>
    <w:rsid w:val="004972BF"/>
    <w:rsid w:val="004A3960"/>
    <w:rsid w:val="004B4C6D"/>
    <w:rsid w:val="004C14F3"/>
    <w:rsid w:val="004C2118"/>
    <w:rsid w:val="004C2FAC"/>
    <w:rsid w:val="004C66CF"/>
    <w:rsid w:val="004D7794"/>
    <w:rsid w:val="004E0854"/>
    <w:rsid w:val="00522471"/>
    <w:rsid w:val="00524BFF"/>
    <w:rsid w:val="00525522"/>
    <w:rsid w:val="0052788C"/>
    <w:rsid w:val="00531BEC"/>
    <w:rsid w:val="00532F2D"/>
    <w:rsid w:val="005363BB"/>
    <w:rsid w:val="00536C24"/>
    <w:rsid w:val="00553176"/>
    <w:rsid w:val="00565165"/>
    <w:rsid w:val="00583DC5"/>
    <w:rsid w:val="005875FC"/>
    <w:rsid w:val="00596F15"/>
    <w:rsid w:val="00596FBB"/>
    <w:rsid w:val="005A4D18"/>
    <w:rsid w:val="005B30B8"/>
    <w:rsid w:val="005B75A9"/>
    <w:rsid w:val="005C08E5"/>
    <w:rsid w:val="005C6FD8"/>
    <w:rsid w:val="005D2B0F"/>
    <w:rsid w:val="005D37D6"/>
    <w:rsid w:val="005D7954"/>
    <w:rsid w:val="005E3CFE"/>
    <w:rsid w:val="005E7A6C"/>
    <w:rsid w:val="005F0018"/>
    <w:rsid w:val="005F0B84"/>
    <w:rsid w:val="006113E4"/>
    <w:rsid w:val="006273B8"/>
    <w:rsid w:val="00641E5B"/>
    <w:rsid w:val="00642C9F"/>
    <w:rsid w:val="00643FB1"/>
    <w:rsid w:val="00650EFB"/>
    <w:rsid w:val="00673E61"/>
    <w:rsid w:val="006851F6"/>
    <w:rsid w:val="006863F9"/>
    <w:rsid w:val="00692ABD"/>
    <w:rsid w:val="00693521"/>
    <w:rsid w:val="006A0B8A"/>
    <w:rsid w:val="006A66BF"/>
    <w:rsid w:val="006C16FA"/>
    <w:rsid w:val="006C21E2"/>
    <w:rsid w:val="006C5913"/>
    <w:rsid w:val="006C61D5"/>
    <w:rsid w:val="006C6D03"/>
    <w:rsid w:val="006C79C0"/>
    <w:rsid w:val="006D7575"/>
    <w:rsid w:val="006F06EA"/>
    <w:rsid w:val="006F74E8"/>
    <w:rsid w:val="006F74FD"/>
    <w:rsid w:val="00712ED0"/>
    <w:rsid w:val="00722CB4"/>
    <w:rsid w:val="00722D9B"/>
    <w:rsid w:val="00722FC9"/>
    <w:rsid w:val="00760CFA"/>
    <w:rsid w:val="007619F4"/>
    <w:rsid w:val="00765E0B"/>
    <w:rsid w:val="0077711A"/>
    <w:rsid w:val="00785FC9"/>
    <w:rsid w:val="00790E46"/>
    <w:rsid w:val="00797407"/>
    <w:rsid w:val="007B30DE"/>
    <w:rsid w:val="007B52B0"/>
    <w:rsid w:val="007C0956"/>
    <w:rsid w:val="007C2560"/>
    <w:rsid w:val="007C2E52"/>
    <w:rsid w:val="007C3E85"/>
    <w:rsid w:val="007D6C85"/>
    <w:rsid w:val="007D7129"/>
    <w:rsid w:val="007E0B59"/>
    <w:rsid w:val="007F154C"/>
    <w:rsid w:val="007F44AA"/>
    <w:rsid w:val="007F5F52"/>
    <w:rsid w:val="00816D5B"/>
    <w:rsid w:val="00826D17"/>
    <w:rsid w:val="0083366C"/>
    <w:rsid w:val="00834B79"/>
    <w:rsid w:val="008352FE"/>
    <w:rsid w:val="0084212B"/>
    <w:rsid w:val="0084530A"/>
    <w:rsid w:val="008478AF"/>
    <w:rsid w:val="00856988"/>
    <w:rsid w:val="00857CDD"/>
    <w:rsid w:val="008632F7"/>
    <w:rsid w:val="00875B7A"/>
    <w:rsid w:val="0087612A"/>
    <w:rsid w:val="00897037"/>
    <w:rsid w:val="008A013E"/>
    <w:rsid w:val="008A216E"/>
    <w:rsid w:val="008A478D"/>
    <w:rsid w:val="008B7757"/>
    <w:rsid w:val="008C2924"/>
    <w:rsid w:val="008C4E7B"/>
    <w:rsid w:val="008D133E"/>
    <w:rsid w:val="008D1ED2"/>
    <w:rsid w:val="008D3150"/>
    <w:rsid w:val="008D38E5"/>
    <w:rsid w:val="008D4756"/>
    <w:rsid w:val="008E2E3A"/>
    <w:rsid w:val="008E5006"/>
    <w:rsid w:val="009026F2"/>
    <w:rsid w:val="00903966"/>
    <w:rsid w:val="00903BBF"/>
    <w:rsid w:val="00913A6C"/>
    <w:rsid w:val="009379C2"/>
    <w:rsid w:val="00943DFE"/>
    <w:rsid w:val="00943FC7"/>
    <w:rsid w:val="00947B94"/>
    <w:rsid w:val="00951C2B"/>
    <w:rsid w:val="0095235E"/>
    <w:rsid w:val="0095573F"/>
    <w:rsid w:val="00956001"/>
    <w:rsid w:val="00957476"/>
    <w:rsid w:val="00960AE6"/>
    <w:rsid w:val="00962516"/>
    <w:rsid w:val="00970B1E"/>
    <w:rsid w:val="009714ED"/>
    <w:rsid w:val="0097414F"/>
    <w:rsid w:val="00980DED"/>
    <w:rsid w:val="0098601B"/>
    <w:rsid w:val="009B3DF2"/>
    <w:rsid w:val="009B6D09"/>
    <w:rsid w:val="009E0612"/>
    <w:rsid w:val="009E13CF"/>
    <w:rsid w:val="009E4974"/>
    <w:rsid w:val="009E4BDF"/>
    <w:rsid w:val="009F4990"/>
    <w:rsid w:val="009F5B3B"/>
    <w:rsid w:val="00A00DF9"/>
    <w:rsid w:val="00A13229"/>
    <w:rsid w:val="00A136CD"/>
    <w:rsid w:val="00A15B60"/>
    <w:rsid w:val="00A1701A"/>
    <w:rsid w:val="00A20EB2"/>
    <w:rsid w:val="00A306D3"/>
    <w:rsid w:val="00A324A9"/>
    <w:rsid w:val="00A54485"/>
    <w:rsid w:val="00A57C1A"/>
    <w:rsid w:val="00A57F0F"/>
    <w:rsid w:val="00A7748A"/>
    <w:rsid w:val="00A8274E"/>
    <w:rsid w:val="00A93877"/>
    <w:rsid w:val="00AA46A6"/>
    <w:rsid w:val="00AB302A"/>
    <w:rsid w:val="00AC1C47"/>
    <w:rsid w:val="00AD6F5E"/>
    <w:rsid w:val="00AE15D6"/>
    <w:rsid w:val="00AE255D"/>
    <w:rsid w:val="00AE6750"/>
    <w:rsid w:val="00AE6A3B"/>
    <w:rsid w:val="00AF0214"/>
    <w:rsid w:val="00AF76F3"/>
    <w:rsid w:val="00B005B3"/>
    <w:rsid w:val="00B007EC"/>
    <w:rsid w:val="00B0540A"/>
    <w:rsid w:val="00B14801"/>
    <w:rsid w:val="00B244D6"/>
    <w:rsid w:val="00B26C38"/>
    <w:rsid w:val="00B27226"/>
    <w:rsid w:val="00B3034C"/>
    <w:rsid w:val="00B365BE"/>
    <w:rsid w:val="00B468C8"/>
    <w:rsid w:val="00B52872"/>
    <w:rsid w:val="00B53E48"/>
    <w:rsid w:val="00B571A3"/>
    <w:rsid w:val="00B60B03"/>
    <w:rsid w:val="00B6189F"/>
    <w:rsid w:val="00B626BB"/>
    <w:rsid w:val="00B66195"/>
    <w:rsid w:val="00B716F7"/>
    <w:rsid w:val="00B824CE"/>
    <w:rsid w:val="00B82AFD"/>
    <w:rsid w:val="00B85A44"/>
    <w:rsid w:val="00B87DC1"/>
    <w:rsid w:val="00B924B4"/>
    <w:rsid w:val="00B94413"/>
    <w:rsid w:val="00BA6C2F"/>
    <w:rsid w:val="00BB01BB"/>
    <w:rsid w:val="00BC0114"/>
    <w:rsid w:val="00BC3053"/>
    <w:rsid w:val="00BC5AE3"/>
    <w:rsid w:val="00BD5FCF"/>
    <w:rsid w:val="00BD6733"/>
    <w:rsid w:val="00BE242C"/>
    <w:rsid w:val="00BF244B"/>
    <w:rsid w:val="00BF7B22"/>
    <w:rsid w:val="00C33E1E"/>
    <w:rsid w:val="00C529F7"/>
    <w:rsid w:val="00C5681F"/>
    <w:rsid w:val="00C65873"/>
    <w:rsid w:val="00C6733C"/>
    <w:rsid w:val="00C73DE1"/>
    <w:rsid w:val="00C85CF9"/>
    <w:rsid w:val="00C902E7"/>
    <w:rsid w:val="00C92120"/>
    <w:rsid w:val="00CA2EEE"/>
    <w:rsid w:val="00CA42F5"/>
    <w:rsid w:val="00CB045B"/>
    <w:rsid w:val="00CB2A27"/>
    <w:rsid w:val="00CB7226"/>
    <w:rsid w:val="00CC060A"/>
    <w:rsid w:val="00CC1043"/>
    <w:rsid w:val="00CC44EC"/>
    <w:rsid w:val="00CC555C"/>
    <w:rsid w:val="00CD0B07"/>
    <w:rsid w:val="00CD27B5"/>
    <w:rsid w:val="00CE19EF"/>
    <w:rsid w:val="00CE1A67"/>
    <w:rsid w:val="00CE6661"/>
    <w:rsid w:val="00CE7C96"/>
    <w:rsid w:val="00CF0192"/>
    <w:rsid w:val="00CF0DAF"/>
    <w:rsid w:val="00CF6845"/>
    <w:rsid w:val="00CF6F2B"/>
    <w:rsid w:val="00D07AA5"/>
    <w:rsid w:val="00D1196B"/>
    <w:rsid w:val="00D11C6E"/>
    <w:rsid w:val="00D12FF4"/>
    <w:rsid w:val="00D1312C"/>
    <w:rsid w:val="00D14B3B"/>
    <w:rsid w:val="00D17959"/>
    <w:rsid w:val="00D22B3D"/>
    <w:rsid w:val="00D3219E"/>
    <w:rsid w:val="00D44F7B"/>
    <w:rsid w:val="00D4504A"/>
    <w:rsid w:val="00D479E7"/>
    <w:rsid w:val="00D54C71"/>
    <w:rsid w:val="00D60348"/>
    <w:rsid w:val="00D647C1"/>
    <w:rsid w:val="00D6521C"/>
    <w:rsid w:val="00D67ADE"/>
    <w:rsid w:val="00D70A01"/>
    <w:rsid w:val="00D913AC"/>
    <w:rsid w:val="00DA01BE"/>
    <w:rsid w:val="00DC21A2"/>
    <w:rsid w:val="00DC4766"/>
    <w:rsid w:val="00DD54DF"/>
    <w:rsid w:val="00DD7085"/>
    <w:rsid w:val="00DF6792"/>
    <w:rsid w:val="00DF67F8"/>
    <w:rsid w:val="00DF7F69"/>
    <w:rsid w:val="00E024CE"/>
    <w:rsid w:val="00E06FED"/>
    <w:rsid w:val="00E1765C"/>
    <w:rsid w:val="00E34DC0"/>
    <w:rsid w:val="00E423F8"/>
    <w:rsid w:val="00E456EE"/>
    <w:rsid w:val="00E51A8C"/>
    <w:rsid w:val="00E53642"/>
    <w:rsid w:val="00E539FC"/>
    <w:rsid w:val="00E570FD"/>
    <w:rsid w:val="00E64D4F"/>
    <w:rsid w:val="00E65514"/>
    <w:rsid w:val="00E70C79"/>
    <w:rsid w:val="00E7223A"/>
    <w:rsid w:val="00E80862"/>
    <w:rsid w:val="00E83D92"/>
    <w:rsid w:val="00E84B87"/>
    <w:rsid w:val="00E870D5"/>
    <w:rsid w:val="00E9138E"/>
    <w:rsid w:val="00EA1BDA"/>
    <w:rsid w:val="00EA5786"/>
    <w:rsid w:val="00EA63A0"/>
    <w:rsid w:val="00EB323E"/>
    <w:rsid w:val="00EB3E4E"/>
    <w:rsid w:val="00EB706F"/>
    <w:rsid w:val="00EC5E05"/>
    <w:rsid w:val="00EC7163"/>
    <w:rsid w:val="00ED7313"/>
    <w:rsid w:val="00EE0731"/>
    <w:rsid w:val="00EE7BA7"/>
    <w:rsid w:val="00EF08E3"/>
    <w:rsid w:val="00F00891"/>
    <w:rsid w:val="00F16782"/>
    <w:rsid w:val="00F202C5"/>
    <w:rsid w:val="00F22F10"/>
    <w:rsid w:val="00F27CFE"/>
    <w:rsid w:val="00F406A0"/>
    <w:rsid w:val="00F41DB5"/>
    <w:rsid w:val="00F42156"/>
    <w:rsid w:val="00F525E7"/>
    <w:rsid w:val="00F554DB"/>
    <w:rsid w:val="00F57463"/>
    <w:rsid w:val="00F62463"/>
    <w:rsid w:val="00F62A36"/>
    <w:rsid w:val="00F71ACE"/>
    <w:rsid w:val="00F727D9"/>
    <w:rsid w:val="00F7475F"/>
    <w:rsid w:val="00F802B1"/>
    <w:rsid w:val="00F85CE2"/>
    <w:rsid w:val="00F864C6"/>
    <w:rsid w:val="00FA1DE6"/>
    <w:rsid w:val="00FA22A3"/>
    <w:rsid w:val="00FA457F"/>
    <w:rsid w:val="00FA749B"/>
    <w:rsid w:val="00FC34E8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F545"/>
  <w15:docId w15:val="{B2082577-17BA-4EEE-88E5-A501C0FE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F1D8A"/>
    <w:pPr>
      <w:spacing w:after="200" w:line="276" w:lineRule="auto"/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8A"/>
    <w:rPr>
      <w:b/>
      <w:bCs/>
      <w:color w:val="106BBE"/>
      <w:sz w:val="26"/>
      <w:szCs w:val="26"/>
    </w:rPr>
  </w:style>
  <w:style w:type="character" w:styleId="a5">
    <w:name w:val="Hyperlink"/>
    <w:basedOn w:val="a0"/>
    <w:uiPriority w:val="99"/>
    <w:unhideWhenUsed/>
    <w:rsid w:val="001F1D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D8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F612D"/>
    <w:pPr>
      <w:autoSpaceDE w:val="0"/>
      <w:autoSpaceDN w:val="0"/>
      <w:spacing w:after="0" w:line="321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F612D"/>
    <w:rPr>
      <w:rFonts w:ascii="Times New Roman" w:hAnsi="Times New Roman" w:cs="Times New Roman" w:hint="default"/>
      <w:color w:val="000000"/>
    </w:rPr>
  </w:style>
  <w:style w:type="paragraph" w:customStyle="1" w:styleId="a8">
    <w:name w:val="Прижатый влево"/>
    <w:basedOn w:val="a"/>
    <w:next w:val="a"/>
    <w:uiPriority w:val="99"/>
    <w:rsid w:val="00AE2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29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9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146"/>
  </w:style>
  <w:style w:type="paragraph" w:styleId="ac">
    <w:name w:val="footer"/>
    <w:basedOn w:val="a"/>
    <w:link w:val="ad"/>
    <w:uiPriority w:val="99"/>
    <w:unhideWhenUsed/>
    <w:rsid w:val="0029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146"/>
  </w:style>
  <w:style w:type="paragraph" w:customStyle="1" w:styleId="ae">
    <w:name w:val="Нормальный (таблица)"/>
    <w:basedOn w:val="a"/>
    <w:next w:val="a"/>
    <w:uiPriority w:val="99"/>
    <w:rsid w:val="0008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974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F7C8-5DA5-406F-AC73-A424CDF7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rinat.chispyakov</dc:creator>
  <cp:keywords/>
  <dc:description/>
  <cp:lastModifiedBy>Компьютер_01</cp:lastModifiedBy>
  <cp:revision>26</cp:revision>
  <cp:lastPrinted>2023-10-09T11:41:00Z</cp:lastPrinted>
  <dcterms:created xsi:type="dcterms:W3CDTF">2019-12-16T07:37:00Z</dcterms:created>
  <dcterms:modified xsi:type="dcterms:W3CDTF">2023-10-09T12:26:00Z</dcterms:modified>
</cp:coreProperties>
</file>